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72" w:rsidRPr="00956A72" w:rsidRDefault="00956A72" w:rsidP="00956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7FBD"/>
          <w:sz w:val="24"/>
          <w:szCs w:val="20"/>
        </w:rPr>
      </w:pPr>
      <w:r w:rsidRPr="00956A72">
        <w:rPr>
          <w:rFonts w:ascii="Times New Roman" w:eastAsia="Times New Roman" w:hAnsi="Times New Roman" w:cs="Times New Roman"/>
          <w:color w:val="337FBD"/>
          <w:sz w:val="24"/>
          <w:szCs w:val="20"/>
        </w:rPr>
        <w:t>Упрощен порядок трудоустройства в России иностранных студентов</w:t>
      </w:r>
    </w:p>
    <w:p w:rsidR="00956A72" w:rsidRDefault="00956A72" w:rsidP="00956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56A7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Федеральным законом от 06.02.2020 N 16-ФЗ внесены изменения в Федеральный закон «О правовом положении иностранных граждан в Российской Федерации»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граждан и лиц без гражданства".</w:t>
      </w:r>
    </w:p>
    <w:p w:rsidR="00956A72" w:rsidRDefault="00956A72" w:rsidP="00956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56A72">
        <w:rPr>
          <w:rFonts w:ascii="Times New Roman" w:eastAsia="Times New Roman" w:hAnsi="Times New Roman" w:cs="Times New Roman"/>
          <w:color w:val="000000"/>
          <w:sz w:val="24"/>
          <w:szCs w:val="20"/>
        </w:rPr>
        <w:t>Согласно внесенным изменениям иностранные граждане, обучающиеся в РФ по очной форме в профессиональных образовательных организациях и образовательных организациях высшего профессионального образования, включены в перечень иностранных работников, которые могут осуществлять трудовую деятельность в РФ без получения разрешения на работу и при отсутствии у работодателя разрешения на привлечение ино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странной рабочей силы, включены</w:t>
      </w:r>
    </w:p>
    <w:p w:rsidR="00956A72" w:rsidRDefault="00956A72" w:rsidP="00956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56A72">
        <w:rPr>
          <w:rFonts w:ascii="Times New Roman" w:eastAsia="Times New Roman" w:hAnsi="Times New Roman" w:cs="Times New Roman"/>
          <w:color w:val="000000"/>
          <w:sz w:val="24"/>
          <w:szCs w:val="20"/>
        </w:rPr>
        <w:t>В случае</w:t>
      </w:r>
      <w:proofErr w:type="gramStart"/>
      <w:r w:rsidRPr="00956A72">
        <w:rPr>
          <w:rFonts w:ascii="Times New Roman" w:eastAsia="Times New Roman" w:hAnsi="Times New Roman" w:cs="Times New Roman"/>
          <w:color w:val="000000"/>
          <w:sz w:val="24"/>
          <w:szCs w:val="20"/>
        </w:rPr>
        <w:t>,</w:t>
      </w:r>
      <w:proofErr w:type="gramEnd"/>
      <w:r w:rsidRPr="00956A7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если иностранный гражданин завершил или прекратил обучение в образовательной организации, трудовой договор или гражданско-правовой договор на выполнение работ (оказание услуг), заключенный с таким гра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жданином, подлежит прекращению.</w:t>
      </w:r>
    </w:p>
    <w:p w:rsidR="00956A72" w:rsidRDefault="00956A72" w:rsidP="00956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56A72">
        <w:rPr>
          <w:rFonts w:ascii="Times New Roman" w:eastAsia="Times New Roman" w:hAnsi="Times New Roman" w:cs="Times New Roman"/>
          <w:color w:val="000000"/>
          <w:sz w:val="24"/>
          <w:szCs w:val="20"/>
        </w:rPr>
        <w:t>Изменения вступают в силу с 05.08.2020.</w:t>
      </w:r>
    </w:p>
    <w:p w:rsidR="00956A72" w:rsidRPr="00956A72" w:rsidRDefault="00956A72" w:rsidP="00956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956A72" w:rsidRPr="009E0C3A" w:rsidRDefault="00956A72" w:rsidP="00956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Помощник прокурора района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</w:t>
      </w: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</w:t>
      </w:r>
      <w:proofErr w:type="spellStart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>Кайкенова</w:t>
      </w:r>
      <w:proofErr w:type="spellEnd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С.Г.</w:t>
      </w:r>
    </w:p>
    <w:p w:rsidR="00D76234" w:rsidRDefault="00D76234"/>
    <w:sectPr w:rsidR="00D7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56A72"/>
    <w:rsid w:val="00956A72"/>
    <w:rsid w:val="00D7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2020-06-24T08:11:00Z</dcterms:created>
  <dcterms:modified xsi:type="dcterms:W3CDTF">2020-06-24T08:12:00Z</dcterms:modified>
</cp:coreProperties>
</file>